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865DE91" w:rsidR="00C267C6" w:rsidRPr="009F1AF9" w:rsidRDefault="00C267C6" w:rsidP="009F1AF9">
      <w:pPr>
        <w:pStyle w:val="NoSpacing"/>
        <w:rPr>
          <w:rFonts w:ascii="Gotham Book" w:hAnsi="Gotham Book"/>
        </w:rPr>
        <w:sectPr w:rsidR="00C267C6" w:rsidRPr="009F1AF9" w:rsidSect="00695562">
          <w:headerReference w:type="default" r:id="rId11"/>
          <w:footerReference w:type="default" r:id="rId12"/>
          <w:type w:val="continuous"/>
          <w:pgSz w:w="11906" w:h="16838"/>
          <w:pgMar w:top="993" w:right="1440" w:bottom="1440" w:left="1440" w:header="964" w:footer="708" w:gutter="0"/>
          <w:pgNumType w:start="1"/>
          <w:cols w:space="708"/>
          <w:docGrid w:linePitch="360"/>
        </w:sectPr>
      </w:pPr>
    </w:p>
    <w:p w14:paraId="7C4E9A50" w14:textId="711DD82B" w:rsidR="00202E2D" w:rsidRPr="00C82090" w:rsidRDefault="005F5FB8" w:rsidP="009F1AF9">
      <w:pPr>
        <w:rPr>
          <w:rFonts w:ascii="Arial" w:hAnsi="Arial" w:cs="Arial"/>
          <w:b/>
          <w:bCs/>
        </w:rPr>
      </w:pPr>
      <w:r w:rsidRPr="009F1AF9">
        <w:rPr>
          <w:rFonts w:ascii="Arial" w:hAnsi="Arial" w:cs="Arial"/>
        </w:rPr>
        <w:t xml:space="preserve"> </w:t>
      </w:r>
      <w:r w:rsidR="00695562" w:rsidRPr="00C82090">
        <w:rPr>
          <w:rFonts w:ascii="Arial" w:hAnsi="Arial" w:cs="Arial"/>
          <w:b/>
          <w:bCs/>
        </w:rPr>
        <w:t xml:space="preserve">BRANDESBURTON </w:t>
      </w:r>
      <w:r w:rsidRPr="00C82090">
        <w:rPr>
          <w:rFonts w:ascii="Arial" w:hAnsi="Arial" w:cs="Arial"/>
          <w:b/>
          <w:bCs/>
        </w:rPr>
        <w:t>FINANCIAL REGULATIONS</w:t>
      </w:r>
      <w:r w:rsidR="00695562" w:rsidRPr="00C82090">
        <w:rPr>
          <w:rFonts w:ascii="Arial" w:hAnsi="Arial" w:cs="Arial"/>
          <w:b/>
          <w:bCs/>
        </w:rPr>
        <w:t xml:space="preserve"> 2025</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C37EFD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322942">
              <w:rPr>
                <w:noProof/>
                <w:webHidden/>
              </w:rPr>
              <w:t>2</w:t>
            </w:r>
          </w:hyperlink>
        </w:p>
        <w:p w14:paraId="7D7419AD" w14:textId="30CFE1A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sidR="00322942">
              <w:rPr>
                <w:noProof/>
                <w:webHidden/>
              </w:rPr>
              <w:t>3</w:t>
            </w:r>
          </w:hyperlink>
        </w:p>
        <w:p w14:paraId="6A0A0C8A" w14:textId="3C391DCE"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322942">
              <w:rPr>
                <w:noProof/>
                <w:webHidden/>
              </w:rPr>
              <w:t>4</w:t>
            </w:r>
          </w:hyperlink>
        </w:p>
        <w:p w14:paraId="1E8FEC5E" w14:textId="0BF5AE68"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sidR="00322942">
              <w:rPr>
                <w:noProof/>
                <w:webHidden/>
              </w:rPr>
              <w:t>5</w:t>
            </w:r>
          </w:hyperlink>
        </w:p>
        <w:p w14:paraId="126B8AA6" w14:textId="3CABEE60"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sidR="00322942">
              <w:rPr>
                <w:noProof/>
                <w:webHidden/>
              </w:rPr>
              <w:t>6</w:t>
            </w:r>
          </w:hyperlink>
        </w:p>
        <w:p w14:paraId="42B2B422" w14:textId="3742A392"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sidR="00FD6EDD">
              <w:rPr>
                <w:noProof/>
                <w:webHidden/>
              </w:rPr>
              <w:t>8</w:t>
            </w:r>
          </w:hyperlink>
        </w:p>
        <w:p w14:paraId="5CB54E2C" w14:textId="5025610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sidR="00FD6EDD">
              <w:rPr>
                <w:noProof/>
                <w:webHidden/>
              </w:rPr>
              <w:t>9</w:t>
            </w:r>
          </w:hyperlink>
        </w:p>
        <w:p w14:paraId="3284D550" w14:textId="7A51F79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sidR="00735F1F">
              <w:rPr>
                <w:noProof/>
                <w:webHidden/>
              </w:rPr>
              <w:t>10</w:t>
            </w:r>
          </w:hyperlink>
        </w:p>
        <w:p w14:paraId="2CF8240C" w14:textId="70F55ACC"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sidR="00735F1F">
              <w:rPr>
                <w:noProof/>
                <w:webHidden/>
              </w:rPr>
              <w:t>11</w:t>
            </w:r>
          </w:hyperlink>
        </w:p>
        <w:p w14:paraId="468BACDC" w14:textId="2441301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sidR="00A257BF">
              <w:rPr>
                <w:noProof/>
                <w:webHidden/>
              </w:rPr>
              <w:t>11</w:t>
            </w:r>
          </w:hyperlink>
        </w:p>
        <w:p w14:paraId="77735F37" w14:textId="1881DE3B"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sidR="00ED4F28">
              <w:rPr>
                <w:noProof/>
                <w:webHidden/>
              </w:rPr>
              <w:t>11</w:t>
            </w:r>
          </w:hyperlink>
        </w:p>
        <w:p w14:paraId="2018C562" w14:textId="6A17A230"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sidR="00A257BF">
              <w:rPr>
                <w:noProof/>
                <w:webHidden/>
              </w:rPr>
              <w:t>12</w:t>
            </w:r>
          </w:hyperlink>
        </w:p>
        <w:p w14:paraId="7158F293" w14:textId="4492A7A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sidR="00A257BF">
              <w:rPr>
                <w:noProof/>
                <w:webHidden/>
              </w:rPr>
              <w:t>12</w:t>
            </w:r>
          </w:hyperlink>
        </w:p>
        <w:p w14:paraId="7C5EF785" w14:textId="5F358920"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sidR="00ED4F28">
              <w:rPr>
                <w:noProof/>
                <w:webHidden/>
              </w:rPr>
              <w:t>13</w:t>
            </w:r>
          </w:hyperlink>
        </w:p>
        <w:p w14:paraId="624AAEE9" w14:textId="16617BD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sidR="00ED4F28">
              <w:rPr>
                <w:noProof/>
                <w:webHidden/>
              </w:rPr>
              <w:t>13</w:t>
            </w:r>
          </w:hyperlink>
        </w:p>
        <w:p w14:paraId="66251BC0" w14:textId="77AD007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sidR="008D2BC1">
              <w:rPr>
                <w:noProof/>
                <w:webHidden/>
              </w:rPr>
              <w:t>14</w:t>
            </w:r>
          </w:hyperlink>
        </w:p>
        <w:p w14:paraId="38A67F4C" w14:textId="233C6B3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sidR="008D2BC1">
              <w:rPr>
                <w:noProof/>
                <w:webHidden/>
              </w:rPr>
              <w:t>14</w:t>
            </w:r>
          </w:hyperlink>
        </w:p>
        <w:p w14:paraId="666E6BB0" w14:textId="5E606044"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sidR="00C13BF3">
              <w:rPr>
                <w:noProof/>
                <w:webHidden/>
              </w:rPr>
              <w:t>14</w:t>
            </w:r>
          </w:hyperlink>
        </w:p>
        <w:p w14:paraId="35261A0D" w14:textId="53F9880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sidR="00C13BF3">
              <w:rPr>
                <w:noProof/>
                <w:webHidden/>
              </w:rPr>
              <w:t>15</w:t>
            </w:r>
          </w:hyperlink>
        </w:p>
        <w:p w14:paraId="11C239C5" w14:textId="07B9FCB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sidR="00C13BF3">
              <w:rPr>
                <w:noProof/>
                <w:webHidden/>
              </w:rPr>
              <w:t>16</w:t>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1AD6F51D" w14:textId="77777777" w:rsidR="00695562" w:rsidRDefault="009E68C5" w:rsidP="009F1AF9">
      <w:pPr>
        <w:rPr>
          <w:rFonts w:ascii="Arial" w:hAnsi="Arial" w:cs="Arial"/>
        </w:rPr>
      </w:pPr>
      <w:r w:rsidRPr="009F1AF9">
        <w:rPr>
          <w:rFonts w:ascii="Arial" w:hAnsi="Arial" w:cs="Arial"/>
        </w:rPr>
        <w:t>These Financial Regulations were adopted by the council at its meeting held on</w:t>
      </w:r>
      <w:r w:rsidR="00695562">
        <w:rPr>
          <w:rFonts w:ascii="Arial" w:hAnsi="Arial" w:cs="Arial"/>
        </w:rPr>
        <w:t xml:space="preserve"> </w:t>
      </w:r>
    </w:p>
    <w:p w14:paraId="67AFA64A" w14:textId="4C5603A7" w:rsidR="009E68C5" w:rsidRPr="009F1AF9" w:rsidRDefault="00695562" w:rsidP="009F1AF9">
      <w:pPr>
        <w:rPr>
          <w:rFonts w:ascii="Arial" w:hAnsi="Arial" w:cs="Arial"/>
        </w:rPr>
      </w:pPr>
      <w:r>
        <w:rPr>
          <w:rFonts w:ascii="Arial" w:hAnsi="Arial" w:cs="Arial"/>
        </w:rPr>
        <w:t>14</w:t>
      </w:r>
      <w:r>
        <w:rPr>
          <w:rFonts w:ascii="Arial" w:hAnsi="Arial" w:cs="Arial"/>
          <w:vertAlign w:val="superscript"/>
        </w:rPr>
        <w:t xml:space="preserve">th </w:t>
      </w:r>
      <w:r>
        <w:rPr>
          <w:rFonts w:ascii="Arial" w:hAnsi="Arial" w:cs="Arial"/>
        </w:rPr>
        <w:t>July 2025</w:t>
      </w:r>
      <w:r w:rsidR="009E68C5"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496919A6"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6C26C8">
        <w:rPr>
          <w:rFonts w:ascii="Arial" w:hAnsi="Arial" w:cs="Arial"/>
        </w:rPr>
        <w:t>.</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692AD37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r w:rsidR="006C26C8">
        <w:rPr>
          <w:rFonts w:ascii="Arial" w:hAnsi="Arial" w:cs="Arial"/>
        </w:rPr>
        <w:br/>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2B007A9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r w:rsidR="006C26C8">
        <w:rPr>
          <w:rFonts w:ascii="Arial" w:hAnsi="Arial" w:cs="Arial"/>
          <w:b/>
          <w:bCs/>
        </w:rPr>
        <w:br/>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22DA188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the bank mandate for all council bank accounts;</w:t>
      </w:r>
    </w:p>
    <w:p w14:paraId="7A22CF0C" w14:textId="5E17402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Pr="002D6969">
        <w:rPr>
          <w:rFonts w:ascii="Arial" w:hAnsi="Arial" w:cs="Arial"/>
        </w:rPr>
        <w:t>£</w:t>
      </w:r>
      <w:r w:rsidR="006C26C8" w:rsidRPr="002D6969">
        <w:rPr>
          <w:rFonts w:ascii="Arial" w:hAnsi="Arial" w:cs="Arial"/>
        </w:rPr>
        <w:t>1</w:t>
      </w:r>
      <w:r w:rsidRPr="002D6969">
        <w:rPr>
          <w:rFonts w:ascii="Arial" w:hAnsi="Arial" w:cs="Arial"/>
        </w:rPr>
        <w:t>,000</w:t>
      </w:r>
      <w:r w:rsidR="006C26C8" w:rsidRPr="002D6969">
        <w:rPr>
          <w:rFonts w:ascii="Arial" w:hAnsi="Arial" w:cs="Arial"/>
        </w:rPr>
        <w:t>.</w:t>
      </w:r>
      <w:r w:rsidR="006C26C8">
        <w:rPr>
          <w:rFonts w:ascii="Arial" w:hAnsi="Arial" w:cs="Arial"/>
        </w:rPr>
        <w:br/>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82168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6C26C8">
        <w:rPr>
          <w:rFonts w:ascii="Arial" w:hAnsi="Arial" w:cs="Arial"/>
        </w:rPr>
        <w:t>/</w:t>
      </w:r>
      <w:r w:rsidRPr="009F1AF9">
        <w:rPr>
          <w:rFonts w:ascii="Arial" w:hAnsi="Arial" w:cs="Arial"/>
        </w:rPr>
        <w:t xml:space="preserve">RFO shall prepare, for approval by the council, a risk management policy covering all activities of the council. This policy and consequential risk management arrangements shall be reviewed by the council </w:t>
      </w:r>
      <w:r w:rsidR="003D3B83">
        <w:rPr>
          <w:rFonts w:ascii="Arial" w:hAnsi="Arial" w:cs="Arial"/>
        </w:rPr>
        <w:t xml:space="preserve">at least </w:t>
      </w:r>
      <w:r w:rsidRPr="009F1AF9">
        <w:rPr>
          <w:rFonts w:ascii="Arial" w:hAnsi="Arial" w:cs="Arial"/>
        </w:rPr>
        <w:t xml:space="preserve">annually. </w:t>
      </w:r>
    </w:p>
    <w:p w14:paraId="007345FB" w14:textId="475D0CA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6C26C8">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742CA9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w:t>
      </w:r>
      <w:r w:rsidR="00744E57">
        <w:rPr>
          <w:rFonts w:ascii="Arial" w:hAnsi="Arial" w:cs="Arial"/>
        </w:rPr>
        <w:t xml:space="preserve">the council will </w:t>
      </w:r>
      <w:r w:rsidR="00D26E27" w:rsidRPr="009F1AF9">
        <w:rPr>
          <w:rFonts w:ascii="Arial" w:hAnsi="Arial" w:cs="Arial"/>
        </w:rPr>
        <w:t>verify bank reconciliations (for all accounts) produced by the RFO.</w:t>
      </w:r>
    </w:p>
    <w:p w14:paraId="4D13A050" w14:textId="12591E1E"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r w:rsidR="006C26C8">
        <w:rPr>
          <w:rFonts w:ascii="Arial" w:hAnsi="Arial" w:cs="Arial"/>
        </w:rPr>
        <w:br/>
      </w:r>
      <w:r w:rsidR="006C26C8">
        <w:rPr>
          <w:rFonts w:ascii="Arial" w:hAnsi="Arial" w:cs="Arial"/>
        </w:rPr>
        <w:br/>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1C5797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044657A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r w:rsidR="00F94D3B">
        <w:rPr>
          <w:rFonts w:ascii="Arial" w:hAnsi="Arial" w:cs="Arial"/>
        </w:rPr>
        <w:br/>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C9EBD3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C922254"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F70CDE">
        <w:rPr>
          <w:rFonts w:ascii="Arial" w:eastAsia="Calibri" w:hAnsi="Arial" w:cs="Arial"/>
        </w:rPr>
        <w:t>will</w:t>
      </w:r>
      <w:r w:rsidR="00955295" w:rsidRPr="009F1AF9">
        <w:rPr>
          <w:rFonts w:ascii="Arial" w:eastAsia="Calibri" w:hAnsi="Arial" w:cs="Arial"/>
        </w:rPr>
        <w:t xml:space="preserve"> be </w:t>
      </w:r>
      <w:r w:rsidR="00F70CDE">
        <w:rPr>
          <w:rFonts w:ascii="Arial" w:eastAsia="Calibri" w:hAnsi="Arial" w:cs="Arial"/>
        </w:rPr>
        <w:t xml:space="preserve">advised to the council by the RFO upon receipt </w:t>
      </w:r>
      <w:r w:rsidR="00E6297B">
        <w:rPr>
          <w:rFonts w:ascii="Arial" w:eastAsia="Calibri" w:hAnsi="Arial" w:cs="Arial"/>
        </w:rPr>
        <w:t>(</w:t>
      </w:r>
      <w:r w:rsidR="00E6297B">
        <w:rPr>
          <w:rFonts w:ascii="Arial" w:eastAsia="Calibri" w:hAnsi="Arial" w:cs="Arial"/>
        </w:rPr>
        <w:t>usually in October</w:t>
      </w:r>
      <w:r w:rsidR="00E6297B">
        <w:rPr>
          <w:rFonts w:ascii="Arial" w:eastAsia="Calibri" w:hAnsi="Arial" w:cs="Arial"/>
        </w:rPr>
        <w:t xml:space="preserve">) </w:t>
      </w:r>
      <w:r w:rsidR="00F70CDE">
        <w:rPr>
          <w:rFonts w:ascii="Arial" w:eastAsia="Calibri" w:hAnsi="Arial" w:cs="Arial"/>
        </w:rPr>
        <w:t xml:space="preserve">of the </w:t>
      </w:r>
      <w:r w:rsidR="00E6297B">
        <w:rPr>
          <w:rFonts w:ascii="Arial" w:eastAsia="Calibri" w:hAnsi="Arial" w:cs="Arial"/>
        </w:rPr>
        <w:t xml:space="preserve">increased national </w:t>
      </w:r>
      <w:r w:rsidR="00F70CDE">
        <w:rPr>
          <w:rFonts w:ascii="Arial" w:eastAsia="Calibri" w:hAnsi="Arial" w:cs="Arial"/>
        </w:rPr>
        <w:t>SCP scales for the current financial year</w:t>
      </w:r>
      <w:r w:rsidR="00E6297B">
        <w:rPr>
          <w:rFonts w:ascii="Arial" w:eastAsia="Calibri" w:hAnsi="Arial" w:cs="Arial"/>
        </w:rPr>
        <w:t>.  P</w:t>
      </w:r>
      <w:r w:rsidR="00F70CDE">
        <w:rPr>
          <w:rFonts w:ascii="Arial" w:eastAsia="Calibri" w:hAnsi="Arial" w:cs="Arial"/>
        </w:rPr>
        <w:t>ayment of the revised</w:t>
      </w:r>
      <w:r w:rsidR="00E6297B">
        <w:rPr>
          <w:rFonts w:ascii="Arial" w:eastAsia="Calibri" w:hAnsi="Arial" w:cs="Arial"/>
        </w:rPr>
        <w:t xml:space="preserve"> salaries and wages </w:t>
      </w:r>
      <w:r w:rsidR="00F70CDE">
        <w:rPr>
          <w:rFonts w:ascii="Arial" w:eastAsia="Calibri" w:hAnsi="Arial" w:cs="Arial"/>
        </w:rPr>
        <w:t>will be backdated to 1</w:t>
      </w:r>
      <w:r w:rsidR="00F70CDE" w:rsidRPr="00F70CDE">
        <w:rPr>
          <w:rFonts w:ascii="Arial" w:eastAsia="Calibri" w:hAnsi="Arial" w:cs="Arial"/>
          <w:vertAlign w:val="superscript"/>
        </w:rPr>
        <w:t>st</w:t>
      </w:r>
      <w:r w:rsidR="00F70CDE">
        <w:rPr>
          <w:rFonts w:ascii="Arial" w:eastAsia="Calibri" w:hAnsi="Arial" w:cs="Arial"/>
        </w:rPr>
        <w:t xml:space="preserve"> April of the current financial year.    </w:t>
      </w:r>
    </w:p>
    <w:p w14:paraId="2D28879B" w14:textId="1608BBB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02E9C">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w:t>
      </w:r>
      <w:r w:rsidR="00B02E9C">
        <w:rPr>
          <w:rFonts w:ascii="Arial" w:eastAsia="Calibri" w:hAnsi="Arial" w:cs="Arial"/>
        </w:rPr>
        <w:t>llowing year</w:t>
      </w:r>
      <w:r w:rsidRPr="009F1AF9">
        <w:rPr>
          <w:rFonts w:ascii="Arial" w:eastAsia="Calibri" w:hAnsi="Arial" w:cs="Arial"/>
        </w:rPr>
        <w:t>, taking account of the lifespan of assets and cost implications of repair or replacement.</w:t>
      </w:r>
    </w:p>
    <w:p w14:paraId="06E71B1B" w14:textId="1BFF988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B02E9C">
        <w:rPr>
          <w:rFonts w:ascii="Arial" w:eastAsia="Calibri" w:hAnsi="Arial" w:cs="Arial"/>
        </w:rPr>
        <w:t xml:space="preserve"> </w:t>
      </w:r>
      <w:r w:rsidRPr="009F1AF9">
        <w:rPr>
          <w:rFonts w:ascii="Arial" w:eastAsia="Calibri" w:hAnsi="Arial" w:cs="Arial"/>
        </w:rPr>
        <w:t xml:space="preserve">with the formal approval of the full council. </w:t>
      </w:r>
    </w:p>
    <w:p w14:paraId="6B078D75" w14:textId="31439C5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shall review its draft budget and submit any proposed amendments to the council</w:t>
      </w:r>
      <w:r w:rsidR="00B02E9C">
        <w:rPr>
          <w:rFonts w:ascii="Arial" w:eastAsia="Calibri" w:hAnsi="Arial" w:cs="Arial"/>
        </w:rPr>
        <w:t xml:space="preserve"> </w:t>
      </w:r>
      <w:r w:rsidRPr="009F1AF9">
        <w:rPr>
          <w:rFonts w:ascii="Arial" w:eastAsia="Calibri" w:hAnsi="Arial" w:cs="Arial"/>
        </w:rPr>
        <w:t>not later than the end of November</w:t>
      </w:r>
      <w:r w:rsidR="00B02E9C">
        <w:rPr>
          <w:rFonts w:ascii="Arial" w:eastAsia="Calibri" w:hAnsi="Arial" w:cs="Arial"/>
        </w:rPr>
        <w:t xml:space="preserve"> </w:t>
      </w:r>
      <w:r w:rsidRPr="009F1AF9">
        <w:rPr>
          <w:rFonts w:ascii="Arial" w:eastAsia="Calibri" w:hAnsi="Arial" w:cs="Arial"/>
        </w:rPr>
        <w:t xml:space="preserve">each year. </w:t>
      </w:r>
    </w:p>
    <w:p w14:paraId="1BCAB99E" w14:textId="258475A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044AD6">
        <w:rPr>
          <w:rFonts w:ascii="Arial" w:eastAsia="Calibri" w:hAnsi="Arial" w:cs="Arial"/>
        </w:rPr>
        <w:t xml:space="preserve"> </w:t>
      </w:r>
      <w:r w:rsidRPr="009F1AF9">
        <w:rPr>
          <w:rFonts w:ascii="Arial" w:eastAsia="Calibri" w:hAnsi="Arial" w:cs="Arial"/>
        </w:rPr>
        <w:t>including any recommendations for the use or accumulation of reserves, shall be considered by th</w:t>
      </w:r>
      <w:r w:rsidR="00044AD6">
        <w:rPr>
          <w:rFonts w:ascii="Arial" w:eastAsia="Calibri" w:hAnsi="Arial" w:cs="Arial"/>
        </w:rPr>
        <w:t xml:space="preserve">e </w:t>
      </w:r>
      <w:r w:rsidRPr="009F1AF9">
        <w:rPr>
          <w:rFonts w:ascii="Arial" w:eastAsia="Calibri" w:hAnsi="Arial" w:cs="Arial"/>
        </w:rPr>
        <w:t>council.</w:t>
      </w:r>
    </w:p>
    <w:p w14:paraId="73030839" w14:textId="7A72A9E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044AD6">
        <w:rPr>
          <w:rFonts w:ascii="Arial" w:eastAsia="Calibri" w:hAnsi="Arial" w:cs="Arial"/>
        </w:rPr>
        <w:t xml:space="preserve"> </w:t>
      </w:r>
      <w:r w:rsidRPr="009F1AF9">
        <w:rPr>
          <w:rFonts w:ascii="Arial" w:eastAsia="Calibri" w:hAnsi="Arial" w:cs="Arial"/>
        </w:rPr>
        <w:t xml:space="preserve">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3CBD14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r w:rsidR="00E14C02">
        <w:rPr>
          <w:rFonts w:ascii="Arial" w:hAnsi="Arial" w:cs="Arial"/>
        </w:rPr>
        <w:br/>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2D28EAFC"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r w:rsidR="00E14C02">
        <w:rPr>
          <w:rFonts w:ascii="Arial" w:eastAsia="Arial" w:hAnsi="Arial" w:cs="Arial"/>
          <w:b/>
          <w:bCs/>
        </w:rPr>
        <w:br/>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5CE668E"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r w:rsidR="00E14C02">
        <w:rPr>
          <w:rFonts w:ascii="Arial" w:hAnsi="Arial" w:cs="Arial"/>
        </w:rPr>
        <w:br/>
      </w:r>
    </w:p>
    <w:p w14:paraId="414A8018" w14:textId="3A414A66"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r w:rsidR="00E14C02">
        <w:rPr>
          <w:rFonts w:ascii="Arial" w:eastAsia="Arial" w:hAnsi="Arial" w:cs="Arial"/>
          <w:b/>
          <w:bCs/>
        </w:rPr>
        <w:br/>
      </w:r>
    </w:p>
    <w:p w14:paraId="6220EBAA" w14:textId="733BC9E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E14C02">
        <w:rPr>
          <w:rFonts w:ascii="Arial" w:hAnsi="Arial" w:cs="Arial"/>
        </w:rPr>
        <w:t>/</w:t>
      </w:r>
      <w:r w:rsidR="00D22E75" w:rsidRPr="4C80E3E9">
        <w:rPr>
          <w:rFonts w:ascii="Arial" w:hAnsi="Arial" w:cs="Arial"/>
        </w:rPr>
        <w:t xml:space="preserve">RFO shall seek at least </w:t>
      </w:r>
      <w:r w:rsidR="00EE3E1A">
        <w:rPr>
          <w:rFonts w:ascii="Arial" w:hAnsi="Arial" w:cs="Arial"/>
        </w:rPr>
        <w:t>three</w:t>
      </w:r>
      <w:r w:rsidR="00D22E75" w:rsidRPr="4C80E3E9">
        <w:rPr>
          <w:rFonts w:ascii="Arial" w:hAnsi="Arial" w:cs="Arial"/>
        </w:rPr>
        <w:t xml:space="preserve"> fixed-price quotes; </w:t>
      </w:r>
    </w:p>
    <w:p w14:paraId="57298436" w14:textId="761187F5" w:rsidR="00D22E75" w:rsidRPr="009F1AF9" w:rsidRDefault="00EE3E1A"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Pr>
          <w:rFonts w:ascii="Arial" w:hAnsi="Arial" w:cs="Arial"/>
        </w:rPr>
        <w:t>/</w:t>
      </w:r>
      <w:r w:rsidR="00D22E75" w:rsidRPr="4C80E3E9">
        <w:rPr>
          <w:rFonts w:ascii="Arial" w:hAnsi="Arial" w:cs="Arial"/>
        </w:rPr>
        <w:t xml:space="preserve">RFO shall try to obtain </w:t>
      </w:r>
      <w:r>
        <w:rPr>
          <w:rFonts w:ascii="Arial" w:hAnsi="Arial" w:cs="Arial"/>
        </w:rPr>
        <w:t>three</w:t>
      </w:r>
      <w:r w:rsidR="00D22E75" w:rsidRPr="4C80E3E9">
        <w:rPr>
          <w:rFonts w:ascii="Arial" w:hAnsi="Arial" w:cs="Arial"/>
        </w:rPr>
        <w:t xml:space="preserve">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77AFA44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B80BB8">
        <w:rPr>
          <w:rFonts w:ascii="Arial" w:hAnsi="Arial" w:cs="Arial"/>
        </w:rPr>
        <w:t>C</w:t>
      </w:r>
      <w:r w:rsidR="00CA1584" w:rsidRPr="4C80E3E9">
        <w:rPr>
          <w:rFonts w:ascii="Arial" w:hAnsi="Arial" w:cs="Arial"/>
        </w:rPr>
        <w:t>lerk</w:t>
      </w:r>
      <w:r w:rsidR="00B80BB8">
        <w:rPr>
          <w:rFonts w:ascii="Arial" w:hAnsi="Arial" w:cs="Arial"/>
        </w:rPr>
        <w:t>/RFO</w:t>
      </w:r>
      <w:r w:rsidR="00CA1584" w:rsidRPr="4C80E3E9">
        <w:rPr>
          <w:rFonts w:ascii="Arial" w:hAnsi="Arial" w:cs="Arial"/>
        </w:rPr>
        <w:t xml:space="preserve"> shall seek to achieve value for money.</w:t>
      </w:r>
    </w:p>
    <w:p w14:paraId="7878A61D" w14:textId="283E616F"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r w:rsidR="00B80BB8">
        <w:rPr>
          <w:rFonts w:ascii="Arial" w:hAnsi="Arial" w:cs="Arial"/>
          <w:b/>
          <w:bCs/>
        </w:rPr>
        <w:br/>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works, goods or services that constitute an extension of an existing contract;</w:t>
      </w:r>
    </w:p>
    <w:p w14:paraId="580CB329" w14:textId="3239AB26"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goods or services that are only available from one supplier or are sold at a </w:t>
      </w:r>
      <w:r w:rsidR="005C4A6B">
        <w:rPr>
          <w:rFonts w:ascii="Arial" w:hAnsi="Arial" w:cs="Arial"/>
        </w:rPr>
        <w:tab/>
      </w:r>
      <w:r w:rsidRPr="009F1AF9">
        <w:rPr>
          <w:rFonts w:ascii="Arial" w:hAnsi="Arial" w:cs="Arial"/>
        </w:rPr>
        <w:t>fixed price.</w:t>
      </w:r>
    </w:p>
    <w:p w14:paraId="7A420821" w14:textId="69B4E67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A2A8CA3" w:rsidR="00D22E75" w:rsidRPr="009F1AF9" w:rsidRDefault="00725BF6"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Clerk</w:t>
      </w:r>
      <w:r>
        <w:rPr>
          <w:rFonts w:ascii="Arial" w:hAnsi="Arial" w:cs="Arial"/>
        </w:rPr>
        <w:t>/RFO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7B2D7CEF" w:rsidR="00D22E75" w:rsidRPr="009F1AF9" w:rsidRDefault="00725BF6" w:rsidP="009F1AF9">
      <w:pPr>
        <w:pStyle w:val="ListParagraph"/>
        <w:numPr>
          <w:ilvl w:val="0"/>
          <w:numId w:val="33"/>
        </w:numPr>
        <w:rPr>
          <w:rFonts w:ascii="Arial" w:hAnsi="Arial" w:cs="Arial"/>
        </w:rPr>
      </w:pPr>
      <w:r>
        <w:rPr>
          <w:rFonts w:ascii="Arial" w:hAnsi="Arial" w:cs="Arial"/>
        </w:rPr>
        <w:t>T</w:t>
      </w:r>
      <w:r w:rsidR="00D22E75" w:rsidRPr="009F1AF9">
        <w:rPr>
          <w:rFonts w:ascii="Arial" w:hAnsi="Arial" w:cs="Arial"/>
        </w:rPr>
        <w:t>he Clerk</w:t>
      </w:r>
      <w:r>
        <w:rPr>
          <w:rFonts w:ascii="Arial" w:hAnsi="Arial" w:cs="Arial"/>
        </w:rPr>
        <w:t>/RFO</w:t>
      </w:r>
      <w:r w:rsidR="00D22E75" w:rsidRPr="009F1AF9">
        <w:rPr>
          <w:rFonts w:ascii="Arial" w:hAnsi="Arial" w:cs="Arial"/>
        </w:rPr>
        <w:t>, in consultation with the Chair of the Council, for any items below £</w:t>
      </w:r>
      <w:r w:rsidR="002D6969">
        <w:rPr>
          <w:rFonts w:ascii="Arial" w:hAnsi="Arial" w:cs="Arial"/>
        </w:rPr>
        <w:t>1</w:t>
      </w:r>
      <w:r w:rsidR="00D22E75" w:rsidRPr="009F1AF9">
        <w:rPr>
          <w:rFonts w:ascii="Arial" w:hAnsi="Arial" w:cs="Arial"/>
        </w:rPr>
        <w:t>,000 excluding VAT.</w:t>
      </w:r>
      <w:r w:rsidR="002D6969">
        <w:rPr>
          <w:rFonts w:ascii="Arial" w:hAnsi="Arial" w:cs="Arial"/>
        </w:rPr>
        <w:br/>
      </w:r>
    </w:p>
    <w:p w14:paraId="3DDA5177" w14:textId="005D2ED5" w:rsidR="00D22E75" w:rsidRPr="009F1AF9" w:rsidRDefault="00725BF6" w:rsidP="009F1AF9">
      <w:pPr>
        <w:pStyle w:val="ListParagraph"/>
        <w:numPr>
          <w:ilvl w:val="0"/>
          <w:numId w:val="33"/>
        </w:numPr>
        <w:spacing w:after="120"/>
        <w:contextualSpacing w:val="0"/>
        <w:rPr>
          <w:rFonts w:ascii="Arial" w:hAnsi="Arial" w:cs="Arial"/>
        </w:rPr>
      </w:pPr>
      <w:r>
        <w:rPr>
          <w:rFonts w:ascii="Arial" w:hAnsi="Arial" w:cs="Arial"/>
        </w:rPr>
        <w:t>A</w:t>
      </w:r>
      <w:r w:rsidR="00D22E75" w:rsidRPr="009F1AF9">
        <w:rPr>
          <w:rFonts w:ascii="Arial" w:hAnsi="Arial" w:cs="Arial"/>
        </w:rPr>
        <w:t xml:space="preserve"> duly delegated committee of the council for all items of expenditure within their delegated budgets for items under £</w:t>
      </w:r>
      <w:r w:rsidR="002D6969">
        <w:rPr>
          <w:rFonts w:ascii="Arial" w:hAnsi="Arial" w:cs="Arial"/>
        </w:rPr>
        <w:t>1</w:t>
      </w:r>
      <w:r w:rsidR="00D22E75" w:rsidRPr="009F1AF9">
        <w:rPr>
          <w:rFonts w:ascii="Arial" w:hAnsi="Arial" w:cs="Arial"/>
        </w:rPr>
        <w:t>,000 excluding VAT</w:t>
      </w:r>
      <w:r w:rsidR="002D6969">
        <w:rPr>
          <w:rFonts w:ascii="Arial" w:hAnsi="Arial" w:cs="Arial"/>
        </w:rPr>
        <w:t>.</w:t>
      </w:r>
    </w:p>
    <w:p w14:paraId="3DF2815D" w14:textId="06413DBE" w:rsidR="005B7078" w:rsidRPr="009F1AF9" w:rsidRDefault="002D6969" w:rsidP="009F1AF9">
      <w:pPr>
        <w:pStyle w:val="ListParagraph"/>
        <w:numPr>
          <w:ilvl w:val="0"/>
          <w:numId w:val="33"/>
        </w:numPr>
        <w:spacing w:after="120"/>
        <w:rPr>
          <w:rFonts w:ascii="Arial" w:hAnsi="Arial" w:cs="Arial"/>
        </w:rPr>
      </w:pPr>
      <w:r>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Pr>
          <w:rFonts w:ascii="Arial" w:hAnsi="Arial" w:cs="Arial"/>
        </w:rPr>
        <w:br/>
      </w:r>
      <w:r w:rsidR="005B7078" w:rsidRPr="009F1AF9">
        <w:rPr>
          <w:rFonts w:ascii="Arial" w:hAnsi="Arial" w:cs="Arial"/>
        </w:rPr>
        <w:t xml:space="preserve"> </w:t>
      </w:r>
    </w:p>
    <w:p w14:paraId="7B740B48" w14:textId="38DEE34C" w:rsidR="00D22E75" w:rsidRPr="009F1AF9" w:rsidRDefault="002D6969"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council for all items over £</w:t>
      </w:r>
      <w:r>
        <w:rPr>
          <w:rFonts w:ascii="Arial" w:hAnsi="Arial" w:cs="Arial"/>
        </w:rPr>
        <w:t>1</w:t>
      </w:r>
      <w:r w:rsidR="00D22E75"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1D38557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C7FE38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5A3292B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393313F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r w:rsidR="002D6969" w:rsidRPr="4C80E3E9">
        <w:rPr>
          <w:rFonts w:ascii="Arial" w:hAnsi="Arial" w:cs="Arial"/>
        </w:rPr>
        <w:t>into,</w:t>
      </w:r>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0CD92D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2D6969">
        <w:rPr>
          <w:rFonts w:ascii="Arial" w:hAnsi="Arial" w:cs="Arial"/>
        </w:rPr>
        <w:t>250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04E54A9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2D6969">
        <w:rPr>
          <w:rFonts w:ascii="Arial" w:hAnsi="Arial" w:cs="Arial"/>
        </w:rPr>
        <w:br/>
      </w:r>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09C727CB"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C82090">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E93B62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F12C90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0C2B60">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684EDD2"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0FE8C6F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w:t>
      </w:r>
      <w:r w:rsidR="000C2B60">
        <w:rPr>
          <w:rFonts w:ascii="Arial" w:hAnsi="Arial" w:cs="Arial"/>
        </w:rPr>
        <w:t xml:space="preserve"> the Chair</w:t>
      </w:r>
      <w:r w:rsidRPr="009F1AF9">
        <w:rPr>
          <w:rFonts w:ascii="Arial" w:hAnsi="Arial" w:cs="Arial"/>
        </w:rPr>
        <w:t xml:space="preserve">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236C6BE4"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w:t>
      </w:r>
      <w:r w:rsidR="000C2B60">
        <w:rPr>
          <w:rFonts w:ascii="Arial" w:hAnsi="Arial" w:cs="Arial"/>
        </w:rPr>
        <w:t xml:space="preserve"> </w:t>
      </w:r>
      <w:r w:rsidRPr="009F1AF9">
        <w:rPr>
          <w:rFonts w:ascii="Arial" w:hAnsi="Arial" w:cs="Arial"/>
        </w:rPr>
        <w:t>for information only</w:t>
      </w:r>
      <w:r w:rsidR="00F63669" w:rsidRPr="009F1AF9">
        <w:rPr>
          <w:rFonts w:ascii="Arial" w:hAnsi="Arial" w:cs="Arial"/>
        </w:rPr>
        <w:t>.</w:t>
      </w:r>
    </w:p>
    <w:p w14:paraId="1804D75E" w14:textId="7C827E7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w:t>
      </w:r>
      <w:r w:rsidR="000E7EBA">
        <w:rPr>
          <w:rFonts w:ascii="Arial" w:hAnsi="Arial" w:cs="Arial"/>
        </w:rPr>
        <w:t>y</w:t>
      </w:r>
      <w:r w:rsidRPr="009F1AF9">
        <w:rPr>
          <w:rFonts w:ascii="Arial" w:hAnsi="Arial" w:cs="Arial"/>
        </w:rPr>
        <w:t xml:space="preserve"> in the following circumstances:</w:t>
      </w:r>
    </w:p>
    <w:p w14:paraId="06FF78D4" w14:textId="30F58AE9"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DF56EF9"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7DA830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lastRenderedPageBreak/>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0E7EBA">
        <w:rPr>
          <w:rFonts w:ascii="Arial" w:hAnsi="Arial" w:cs="Arial"/>
        </w:rPr>
        <w:t>/</w:t>
      </w:r>
      <w:r w:rsidR="009B2323" w:rsidRPr="009F1AF9">
        <w:rPr>
          <w:rFonts w:ascii="Arial" w:hAnsi="Arial" w:cs="Arial"/>
        </w:rPr>
        <w:t>RFO</w:t>
      </w:r>
      <w:r w:rsidR="000E7EBA">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w:t>
      </w:r>
      <w:r w:rsidR="000E7EBA">
        <w:rPr>
          <w:rFonts w:ascii="Arial" w:hAnsi="Arial" w:cs="Arial"/>
        </w:rPr>
        <w:t>l</w:t>
      </w:r>
      <w:r w:rsidR="001B2E69" w:rsidRPr="009F1AF9">
        <w:rPr>
          <w:rFonts w:ascii="Arial" w:hAnsi="Arial" w:cs="Arial"/>
        </w:rPr>
        <w:t>.</w:t>
      </w:r>
      <w:r w:rsidR="00F14F77" w:rsidRPr="009F1AF9">
        <w:rPr>
          <w:rFonts w:ascii="Arial" w:hAnsi="Arial" w:cs="Arial"/>
        </w:rPr>
        <w:t xml:space="preserve"> </w:t>
      </w:r>
    </w:p>
    <w:p w14:paraId="65B86B2F" w14:textId="418014E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w:t>
      </w:r>
      <w:r w:rsidR="000E7EBA">
        <w:rPr>
          <w:rFonts w:ascii="Arial" w:hAnsi="Arial" w:cs="Arial"/>
        </w:rPr>
        <w:t>l</w:t>
      </w:r>
      <w:r w:rsidR="009B2323" w:rsidRPr="009F1AF9">
        <w:rPr>
          <w:rFonts w:ascii="Arial" w:hAnsi="Arial" w:cs="Arial"/>
        </w:rPr>
        <w:t xml:space="preserve">. </w:t>
      </w:r>
    </w:p>
    <w:p w14:paraId="4E34DA00" w14:textId="017EBF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w:t>
      </w:r>
      <w:r w:rsidR="000E7EBA">
        <w:rPr>
          <w:rFonts w:ascii="Arial" w:hAnsi="Arial" w:cs="Arial"/>
        </w:rPr>
        <w:t xml:space="preserve">initialled </w:t>
      </w:r>
      <w:r w:rsidRPr="009F1AF9">
        <w:rPr>
          <w:rFonts w:ascii="Arial" w:hAnsi="Arial" w:cs="Arial"/>
        </w:rPr>
        <w:t>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r w:rsidR="000E7EBA">
        <w:rPr>
          <w:rFonts w:ascii="Arial" w:hAnsi="Arial" w:cs="Arial"/>
        </w:rPr>
        <w:br/>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3646A3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3E5C5A">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EB7891">
        <w:rPr>
          <w:rFonts w:ascii="Arial" w:hAnsi="Arial" w:cs="Arial"/>
        </w:rPr>
        <w:t>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w:t>
      </w:r>
      <w:r w:rsidR="00EB7891">
        <w:rPr>
          <w:rFonts w:ascii="Arial" w:hAnsi="Arial" w:cs="Arial"/>
        </w:rPr>
        <w:t>/RFO</w:t>
      </w:r>
      <w:r w:rsidRPr="009F1AF9">
        <w:rPr>
          <w:rFonts w:ascii="Arial" w:hAnsi="Arial" w:cs="Arial"/>
        </w:rPr>
        <w:t xml:space="preserve">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42C6D6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EB7891">
        <w:rPr>
          <w:rFonts w:ascii="Arial" w:hAnsi="Arial" w:cs="Arial"/>
        </w:rPr>
        <w:t>o</w:t>
      </w:r>
      <w:r w:rsidR="003E5C5A">
        <w:rPr>
          <w:rFonts w:ascii="Arial" w:hAnsi="Arial" w:cs="Arial"/>
        </w:rPr>
        <w:t>ne</w:t>
      </w:r>
      <w:r w:rsidRPr="009F1AF9">
        <w:rPr>
          <w:rFonts w:ascii="Arial" w:hAnsi="Arial" w:cs="Arial"/>
        </w:rPr>
        <w:t xml:space="preserve"> authorised signator</w:t>
      </w:r>
      <w:r w:rsidR="003E5C5A">
        <w:rPr>
          <w:rFonts w:ascii="Arial" w:hAnsi="Arial" w:cs="Arial"/>
        </w:rPr>
        <w:t>y</w:t>
      </w:r>
      <w:r w:rsidRPr="009F1AF9">
        <w:rPr>
          <w:rFonts w:ascii="Arial" w:hAnsi="Arial" w:cs="Arial"/>
        </w:rPr>
        <w:t xml:space="preserve">. </w:t>
      </w:r>
    </w:p>
    <w:p w14:paraId="650EAC7E" w14:textId="789139A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3F75424" w:rsidR="00D22E75" w:rsidRPr="009F1AF9" w:rsidRDefault="003E5C5A"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One of the </w:t>
      </w:r>
      <w:r w:rsidR="00D22E75" w:rsidRPr="009F1AF9">
        <w:rPr>
          <w:rFonts w:ascii="Arial" w:hAnsi="Arial" w:cs="Arial"/>
        </w:rPr>
        <w:t>councillors who are</w:t>
      </w:r>
      <w:r>
        <w:rPr>
          <w:rFonts w:ascii="Arial" w:hAnsi="Arial" w:cs="Arial"/>
        </w:rPr>
        <w:t xml:space="preserve"> </w:t>
      </w:r>
      <w:r w:rsidR="00D22E75" w:rsidRPr="009F1AF9">
        <w:rPr>
          <w:rFonts w:ascii="Arial" w:hAnsi="Arial" w:cs="Arial"/>
        </w:rPr>
        <w:t>authorised signatories shall check the payment details against the invoices before approving each payment using the online banking system.</w:t>
      </w:r>
    </w:p>
    <w:p w14:paraId="30218EDA" w14:textId="472B4F3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2027774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3E5C5A">
        <w:rPr>
          <w:rFonts w:ascii="Arial" w:hAnsi="Arial" w:cs="Arial"/>
        </w:rPr>
        <w:t xml:space="preserve"> </w:t>
      </w:r>
      <w:r w:rsidRPr="009F1AF9">
        <w:rPr>
          <w:rFonts w:ascii="Arial" w:hAnsi="Arial" w:cs="Arial"/>
        </w:rPr>
        <w:t>meeting.</w:t>
      </w:r>
    </w:p>
    <w:p w14:paraId="3AEC2354" w14:textId="1A605E8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w:t>
      </w:r>
      <w:r w:rsidRPr="009F1AF9">
        <w:rPr>
          <w:rFonts w:ascii="Arial" w:hAnsi="Arial" w:cs="Arial"/>
        </w:rPr>
        <w:lastRenderedPageBreak/>
        <w:t xml:space="preserve">direct debit, provided that the instructions are [signed/approved online] by </w:t>
      </w:r>
      <w:r w:rsidR="003E5C5A">
        <w:rPr>
          <w:rFonts w:ascii="Arial" w:hAnsi="Arial" w:cs="Arial"/>
        </w:rPr>
        <w:t>one</w:t>
      </w:r>
      <w:r w:rsidRPr="009F1AF9">
        <w:rPr>
          <w:rFonts w:ascii="Arial" w:hAnsi="Arial" w:cs="Arial"/>
        </w:rPr>
        <w:t xml:space="preserve"> authorised </w:t>
      </w:r>
      <w:r w:rsidR="003E5C5A">
        <w:rPr>
          <w:rFonts w:ascii="Arial" w:hAnsi="Arial" w:cs="Arial"/>
        </w:rPr>
        <w:t xml:space="preserve">council </w:t>
      </w:r>
      <w:r w:rsidRPr="009F1AF9">
        <w:rPr>
          <w:rFonts w:ascii="Arial" w:hAnsi="Arial" w:cs="Arial"/>
        </w:rPr>
        <w:t xml:space="preserve">member. The approval of the use of each variable direct debit shall be reviewed by the council at least every two years. </w:t>
      </w:r>
    </w:p>
    <w:p w14:paraId="10140EEE" w14:textId="13C6412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546606B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D40CD7">
        <w:rPr>
          <w:rFonts w:ascii="Arial" w:hAnsi="Arial" w:cs="Arial"/>
        </w:rPr>
        <w:t>t</w:t>
      </w:r>
      <w:r w:rsidRPr="009F1AF9">
        <w:rPr>
          <w:rFonts w:ascii="Arial" w:hAnsi="Arial" w:cs="Arial"/>
        </w:rPr>
        <w:t xml:space="preserve">wo members, evidence of this is retained and any payments are reported to council when made. The approval of the use of a banker’s standing order shall be reviewed by the council at least every two years. </w:t>
      </w:r>
    </w:p>
    <w:p w14:paraId="0B7A1BA0" w14:textId="08928201"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5E197F">
        <w:rPr>
          <w:rFonts w:ascii="Arial" w:hAnsi="Arial" w:cs="Arial"/>
        </w:rPr>
        <w:t>/</w:t>
      </w:r>
      <w:r w:rsidRPr="009F1AF9">
        <w:rPr>
          <w:rFonts w:ascii="Arial" w:hAnsi="Arial" w:cs="Arial"/>
        </w:rPr>
        <w:t>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04870C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r w:rsidR="005E197F">
        <w:rPr>
          <w:rFonts w:ascii="Arial" w:hAnsi="Arial" w:cs="Arial"/>
        </w:rPr>
        <w:br/>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2201EBB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70012">
        <w:rPr>
          <w:rFonts w:ascii="Arial" w:hAnsi="Arial" w:cs="Arial"/>
        </w:rPr>
        <w:t xml:space="preserve"> </w:t>
      </w:r>
      <w:r w:rsidRPr="009F1AF9">
        <w:rPr>
          <w:rFonts w:ascii="Arial" w:hAnsi="Arial" w:cs="Arial"/>
        </w:rPr>
        <w:t>and countersigned by the Clerk</w:t>
      </w:r>
      <w:r w:rsidR="00D70012">
        <w:rPr>
          <w:rFonts w:ascii="Arial" w:hAnsi="Arial" w:cs="Arial"/>
        </w:rPr>
        <w:t>/RFO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41E6B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r w:rsidR="00D70012">
        <w:rPr>
          <w:rFonts w:ascii="Arial" w:hAnsi="Arial" w:cs="Arial"/>
        </w:rPr>
        <w:br/>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444E57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5F5635">
        <w:rPr>
          <w:rFonts w:ascii="Arial" w:hAnsi="Arial" w:cs="Arial"/>
        </w:rPr>
        <w:t>/</w:t>
      </w:r>
      <w:r w:rsidRPr="009F1AF9">
        <w:rPr>
          <w:rFonts w:ascii="Arial" w:hAnsi="Arial" w:cs="Arial"/>
        </w:rPr>
        <w:t>RFO and will also be restricted to a single transaction maximum value of £</w:t>
      </w:r>
      <w:r w:rsidR="005F5635">
        <w:rPr>
          <w:rFonts w:ascii="Arial" w:hAnsi="Arial" w:cs="Arial"/>
        </w:rPr>
        <w:t xml:space="preserve">1,000 </w:t>
      </w:r>
      <w:r w:rsidRPr="009F1AF9">
        <w:rPr>
          <w:rFonts w:ascii="Arial" w:hAnsi="Arial" w:cs="Arial"/>
        </w:rPr>
        <w:t>unless authorised by council in writing before any order is placed.</w:t>
      </w:r>
    </w:p>
    <w:p w14:paraId="229F618E" w14:textId="54001D5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5F4FAB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5F5635">
        <w:rPr>
          <w:rFonts w:ascii="Arial" w:hAnsi="Arial" w:cs="Arial"/>
        </w:rPr>
        <w:t>/</w:t>
      </w:r>
      <w:r w:rsidRPr="009F1AF9">
        <w:rPr>
          <w:rFonts w:ascii="Arial" w:hAnsi="Arial" w:cs="Arial"/>
        </w:rPr>
        <w:t>RFO</w:t>
      </w:r>
      <w:r w:rsidR="00466D62" w:rsidRPr="009F1AF9">
        <w:rPr>
          <w:rFonts w:ascii="Arial" w:hAnsi="Arial" w:cs="Arial"/>
        </w:rPr>
        <w:t>}</w:t>
      </w:r>
      <w:r w:rsidRPr="009F1AF9">
        <w:rPr>
          <w:rFonts w:ascii="Arial" w:hAnsi="Arial" w:cs="Arial"/>
        </w:rPr>
        <w:t xml:space="preserve"> and any balance shall be paid in full each month. </w:t>
      </w:r>
    </w:p>
    <w:p w14:paraId="3DDC07C8" w14:textId="51F36D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 OR except for expenses of up to £250 including VAT, incurred in accordance with council policy.</w:t>
      </w:r>
      <w:r w:rsidR="005F5635">
        <w:rPr>
          <w:rFonts w:ascii="Arial" w:hAnsi="Arial" w:cs="Arial"/>
        </w:rPr>
        <w:br/>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2BBDC83E"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Any payments made in cash by the Clerk</w:t>
      </w:r>
      <w:r w:rsidR="005F5635">
        <w:rPr>
          <w:rFonts w:ascii="Arial" w:hAnsi="Arial" w:cs="Arial"/>
        </w:rPr>
        <w:t>/</w:t>
      </w:r>
      <w:r w:rsidRPr="009F1AF9">
        <w:rPr>
          <w:rFonts w:ascii="Arial" w:hAnsi="Arial" w:cs="Arial"/>
        </w:rPr>
        <w:t>RFO</w:t>
      </w:r>
      <w:r w:rsidR="005F5635">
        <w:rPr>
          <w:rFonts w:ascii="Arial" w:hAnsi="Arial" w:cs="Arial"/>
        </w:rPr>
        <w:t xml:space="preserve"> </w:t>
      </w:r>
      <w:r w:rsidRPr="009F1AF9">
        <w:rPr>
          <w:rFonts w:ascii="Arial" w:hAnsi="Arial" w:cs="Arial"/>
        </w:rPr>
        <w:t>for example for postage or minor stationery items</w:t>
      </w:r>
      <w:r w:rsidR="005F5635">
        <w:rPr>
          <w:rFonts w:ascii="Arial" w:hAnsi="Arial" w:cs="Arial"/>
        </w:rPr>
        <w:t xml:space="preserve"> </w:t>
      </w:r>
      <w:r w:rsidRPr="009F1AF9">
        <w:rPr>
          <w:rFonts w:ascii="Arial" w:hAnsi="Arial" w:cs="Arial"/>
        </w:rPr>
        <w:t>shall be refunded on a regular basis, at least quarterly.</w:t>
      </w:r>
      <w:r w:rsidR="005F5635">
        <w:rPr>
          <w:rFonts w:ascii="Arial" w:hAnsi="Arial" w:cs="Arial"/>
        </w:rPr>
        <w:br/>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1295F915"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r w:rsidR="00492A93">
        <w:rPr>
          <w:rFonts w:ascii="Arial" w:eastAsia="Calibri" w:hAnsi="Arial" w:cs="Arial"/>
          <w:b/>
          <w:bCs/>
        </w:rPr>
        <w:br/>
      </w:r>
    </w:p>
    <w:p w14:paraId="7D6E2DFF" w14:textId="1E815EAB"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r w:rsidR="00492A93">
        <w:rPr>
          <w:rFonts w:ascii="Arial" w:eastAsia="Calibri" w:hAnsi="Arial" w:cs="Arial"/>
        </w:rPr>
        <w:br/>
      </w:r>
    </w:p>
    <w:p w14:paraId="06E79B3B" w14:textId="1672041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492A93">
        <w:rPr>
          <w:rFonts w:ascii="Arial" w:eastAsia="Calibri" w:hAnsi="Arial" w:cs="Arial"/>
        </w:rPr>
        <w:br/>
      </w:r>
    </w:p>
    <w:p w14:paraId="1BD5EDE1" w14:textId="2F13C2E5"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r w:rsidR="00492A93">
        <w:rPr>
          <w:rFonts w:ascii="Arial" w:eastAsia="Calibri" w:hAnsi="Arial" w:cs="Arial"/>
        </w:rPr>
        <w:br/>
      </w:r>
    </w:p>
    <w:p w14:paraId="443812B3" w14:textId="24288B2F"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r w:rsidR="00492A93">
        <w:rPr>
          <w:rFonts w:ascii="Arial" w:eastAsia="Calibri" w:hAnsi="Arial" w:cs="Arial"/>
        </w:rPr>
        <w:br/>
      </w:r>
    </w:p>
    <w:p w14:paraId="6CDB0908" w14:textId="6B0F3920"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7918AB4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r w:rsidR="001D2873">
        <w:rPr>
          <w:rFonts w:ascii="Arial" w:hAnsi="Arial" w:cs="Arial"/>
        </w:rPr>
        <w:br/>
      </w:r>
    </w:p>
    <w:p w14:paraId="37E3FCC4" w14:textId="426FDD9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r w:rsidR="001D2873">
        <w:rPr>
          <w:rFonts w:ascii="Arial" w:hAnsi="Arial" w:cs="Arial"/>
        </w:rPr>
        <w:br/>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lastRenderedPageBreak/>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5F0A5FC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1D2873">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2C09C7D6"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r w:rsidR="001D2873">
        <w:rPr>
          <w:rFonts w:ascii="Arial" w:hAnsi="Arial" w:cs="Arial"/>
        </w:rPr>
        <w:br/>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C519B4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3C0095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C32E97"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88095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C32E97">
        <w:rPr>
          <w:rFonts w:ascii="Arial" w:hAnsi="Arial" w:cs="Arial"/>
        </w:rPr>
        <w:t>bi-annually</w:t>
      </w:r>
      <w:r w:rsidR="00AD62E1" w:rsidRPr="009F1AF9">
        <w:rPr>
          <w:rFonts w:ascii="Arial" w:hAnsi="Arial" w:cs="Arial"/>
        </w:rPr>
        <w:t xml:space="preserve">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297263B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w:t>
      </w:r>
      <w:r w:rsidRPr="009F1AF9">
        <w:rPr>
          <w:rFonts w:ascii="Arial" w:hAnsi="Arial" w:cs="Arial"/>
        </w:rPr>
        <w:lastRenderedPageBreak/>
        <w:t xml:space="preserve">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BBD652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C32E97">
        <w:rPr>
          <w:rFonts w:ascii="Arial" w:hAnsi="Arial" w:cs="Arial"/>
        </w:rPr>
        <w:br/>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9C891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C32E97">
        <w:rPr>
          <w:rFonts w:ascii="Arial" w:hAnsi="Arial" w:cs="Arial"/>
        </w:rPr>
        <w:t>t</w:t>
      </w:r>
      <w:r w:rsidR="003D1CFF" w:rsidRPr="009F1AF9">
        <w:rPr>
          <w:rFonts w:ascii="Arial" w:hAnsi="Arial" w:cs="Arial"/>
        </w:rPr>
        <w:t xml:space="preserve">he </w:t>
      </w:r>
      <w:r w:rsidRPr="009F1AF9">
        <w:rPr>
          <w:rFonts w:ascii="Arial" w:hAnsi="Arial" w:cs="Arial"/>
        </w:rPr>
        <w:t>Clerk</w:t>
      </w:r>
      <w:r w:rsidR="00C32E97">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r w:rsidR="00C32E97">
        <w:rPr>
          <w:rFonts w:ascii="Arial" w:hAnsi="Arial" w:cs="Arial"/>
        </w:rPr>
        <w:br/>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225725E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C32E97">
        <w:rPr>
          <w:rFonts w:ascii="Arial" w:hAnsi="Arial" w:cs="Arial"/>
        </w:rPr>
        <w:t xml:space="preserve"> </w:t>
      </w:r>
      <w:r w:rsidRPr="009F1AF9">
        <w:rPr>
          <w:rFonts w:ascii="Arial" w:hAnsi="Arial" w:cs="Arial"/>
        </w:rPr>
        <w:t>shall be responsible for the care and custody of stores and equipment in that section</w:t>
      </w:r>
      <w:r w:rsidR="00C32E97">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A14DAE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88C601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r w:rsidR="00C32E97">
        <w:rPr>
          <w:rFonts w:ascii="Arial" w:hAnsi="Arial" w:cs="Arial"/>
        </w:rPr>
        <w:br/>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E5FD3AD"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r w:rsidR="00C32E97">
        <w:rPr>
          <w:rFonts w:ascii="Arial" w:hAnsi="Arial" w:cs="Arial"/>
        </w:rPr>
        <w:br/>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BDA50A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32E97">
        <w:rPr>
          <w:rFonts w:ascii="Arial" w:hAnsi="Arial" w:cs="Arial"/>
        </w:rPr>
        <w:t>/RFO</w:t>
      </w:r>
      <w:r w:rsidRPr="009F1AF9">
        <w:rPr>
          <w:rFonts w:ascii="Arial" w:hAnsi="Arial" w:cs="Arial"/>
        </w:rPr>
        <w:t xml:space="preserve"> shall give prompt notification to the</w:t>
      </w:r>
      <w:r w:rsidR="00C32E97">
        <w:rPr>
          <w:rFonts w:ascii="Arial" w:hAnsi="Arial" w:cs="Arial"/>
        </w:rPr>
        <w:t xml:space="preserve"> Chair</w:t>
      </w:r>
      <w:r w:rsidRPr="009F1AF9">
        <w:rPr>
          <w:rFonts w:ascii="Arial" w:hAnsi="Arial" w:cs="Arial"/>
        </w:rPr>
        <w:t xml:space="preserve"> of all new risks, properties or vehicles which require to be insured and of any alterations affecting existing insurances.</w:t>
      </w:r>
    </w:p>
    <w:p w14:paraId="298EB3D9" w14:textId="5F48ABC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32E97">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 in consultation with the C</w:t>
      </w:r>
      <w:r w:rsidR="00C32E97">
        <w:rPr>
          <w:rFonts w:ascii="Arial" w:hAnsi="Arial" w:cs="Arial"/>
        </w:rPr>
        <w:t>hair</w:t>
      </w:r>
      <w:r w:rsidR="00D405E4" w:rsidRPr="009F1AF9">
        <w:rPr>
          <w:rFonts w:ascii="Arial" w:hAnsi="Arial" w:cs="Arial"/>
        </w:rPr>
        <w:t>.</w:t>
      </w:r>
    </w:p>
    <w:p w14:paraId="0213EA01" w14:textId="01F343D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r w:rsidR="00C32E97">
        <w:rPr>
          <w:rFonts w:ascii="Arial" w:hAnsi="Arial" w:cs="Arial"/>
        </w:rPr>
        <w:br/>
      </w:r>
    </w:p>
    <w:p w14:paraId="3633A8E5" w14:textId="4AE8826E"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7ABD6F4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r w:rsidR="008D2BC1">
        <w:rPr>
          <w:rFonts w:ascii="Arial" w:hAnsi="Arial" w:cs="Arial"/>
        </w:rPr>
        <w:br/>
      </w:r>
      <w:r w:rsidR="008D2BC1">
        <w:rPr>
          <w:rFonts w:ascii="Arial" w:hAnsi="Arial" w:cs="Arial"/>
        </w:rPr>
        <w:br/>
      </w:r>
      <w:r w:rsidR="008D2BC1">
        <w:rPr>
          <w:rFonts w:ascii="Arial" w:hAnsi="Arial" w:cs="Arial"/>
        </w:rPr>
        <w:br/>
      </w:r>
      <w:r w:rsidR="00C32E97">
        <w:rPr>
          <w:rFonts w:ascii="Arial" w:hAnsi="Arial" w:cs="Arial"/>
        </w:rPr>
        <w:br/>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352B6D05"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C32E97">
        <w:rPr>
          <w:rFonts w:ascii="Arial" w:hAnsi="Arial" w:cs="Arial"/>
        </w:rPr>
        <w:t>C</w:t>
      </w:r>
      <w:r w:rsidR="00E43BB2" w:rsidRPr="009F1AF9">
        <w:rPr>
          <w:rFonts w:ascii="Arial" w:hAnsi="Arial" w:cs="Arial"/>
        </w:rPr>
        <w:t>lerk</w:t>
      </w:r>
      <w:r w:rsidR="00C32E97">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5E02180E"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w:t>
      </w:r>
      <w:r w:rsidR="00FA5A07" w:rsidRPr="009F1AF9">
        <w:rPr>
          <w:rFonts w:ascii="Arial" w:hAnsi="Arial" w:cs="Arial"/>
        </w:rPr>
        <w:lastRenderedPageBreak/>
        <w:t xml:space="preserve">the council to act </w:t>
      </w:r>
      <w:r w:rsidR="003E4AD2" w:rsidRPr="009F1AF9">
        <w:rPr>
          <w:rFonts w:ascii="Arial" w:hAnsi="Arial" w:cs="Arial"/>
        </w:rPr>
        <w:t>unlawfully.</w:t>
      </w:r>
      <w:r w:rsidR="00FA5A07" w:rsidRPr="009F1AF9">
        <w:rPr>
          <w:rFonts w:ascii="Arial" w:hAnsi="Arial" w:cs="Arial"/>
        </w:rPr>
        <w:t xml:space="preserve"> </w:t>
      </w:r>
      <w:r w:rsidR="00C32E97">
        <w:rPr>
          <w:rFonts w:ascii="Arial" w:hAnsi="Arial" w:cs="Arial"/>
        </w:rPr>
        <w:br/>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9C83E5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C32E97">
        <w:rPr>
          <w:rFonts w:ascii="Arial" w:hAnsi="Arial" w:cs="Arial"/>
        </w:rPr>
        <w:t xml:space="preserve">18 of </w:t>
      </w:r>
      <w:r w:rsidRPr="009F1AF9">
        <w:rPr>
          <w:rFonts w:ascii="Arial" w:hAnsi="Arial" w:cs="Arial"/>
        </w:rPr>
        <w:t>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6C26C8">
      <w:headerReference w:type="default" r:id="rId13"/>
      <w:type w:val="continuous"/>
      <w:pgSz w:w="11906" w:h="16838"/>
      <w:pgMar w:top="56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48F5" w14:textId="77777777" w:rsidR="000E5A75" w:rsidRDefault="000E5A75" w:rsidP="00225AAB">
      <w:r>
        <w:separator/>
      </w:r>
    </w:p>
  </w:endnote>
  <w:endnote w:type="continuationSeparator" w:id="0">
    <w:p w14:paraId="3949960D" w14:textId="77777777" w:rsidR="000E5A75" w:rsidRDefault="000E5A75" w:rsidP="00225AAB">
      <w:r>
        <w:continuationSeparator/>
      </w:r>
    </w:p>
  </w:endnote>
  <w:endnote w:type="continuationNotice" w:id="1">
    <w:p w14:paraId="5B073FB5" w14:textId="77777777" w:rsidR="000E5A75" w:rsidRDefault="000E5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BDDA1" w14:textId="77777777" w:rsidR="000E5A75" w:rsidRDefault="000E5A75" w:rsidP="00225AAB">
      <w:r>
        <w:separator/>
      </w:r>
    </w:p>
  </w:footnote>
  <w:footnote w:type="continuationSeparator" w:id="0">
    <w:p w14:paraId="7124CCCE" w14:textId="77777777" w:rsidR="000E5A75" w:rsidRDefault="000E5A75" w:rsidP="00225AAB">
      <w:r>
        <w:continuationSeparator/>
      </w:r>
    </w:p>
  </w:footnote>
  <w:footnote w:type="continuationNotice" w:id="1">
    <w:p w14:paraId="2F11BD8E" w14:textId="77777777" w:rsidR="000E5A75" w:rsidRDefault="000E5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1124" w14:textId="65B909ED" w:rsidR="00C82090" w:rsidRDefault="00C82090">
    <w:pPr>
      <w:pStyle w:val="Header"/>
    </w:pPr>
    <w:r>
      <w:rPr>
        <w:noProof/>
      </w:rPr>
      <mc:AlternateContent>
        <mc:Choice Requires="wps">
          <w:drawing>
            <wp:anchor distT="0" distB="0" distL="118745" distR="118745" simplePos="0" relativeHeight="251659264" behindDoc="1" locked="0" layoutInCell="1" allowOverlap="0" wp14:anchorId="06BEB8E5" wp14:editId="5F80D53E">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331470"/>
              <wp:effectExtent l="0" t="0" r="2540" b="0"/>
              <wp:wrapSquare wrapText="bothSides"/>
              <wp:docPr id="197" name="Rectangle 200"/>
              <wp:cNvGraphicFramePr/>
              <a:graphic xmlns:a="http://schemas.openxmlformats.org/drawingml/2006/main">
                <a:graphicData uri="http://schemas.microsoft.com/office/word/2010/wordprocessingShape">
                  <wps:wsp>
                    <wps:cNvSpPr/>
                    <wps:spPr>
                      <a:xfrm>
                        <a:off x="0" y="0"/>
                        <a:ext cx="5949950" cy="3320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FA6B51F" w14:textId="7C106D82" w:rsidR="00C82090" w:rsidRDefault="00C82090">
                              <w:pPr>
                                <w:pStyle w:val="Header"/>
                                <w:jc w:val="center"/>
                                <w:rPr>
                                  <w:caps/>
                                  <w:color w:val="FFFFFF" w:themeColor="background1"/>
                                </w:rPr>
                              </w:pPr>
                              <w:r w:rsidRPr="00322942">
                                <w:rPr>
                                  <w:rFonts w:ascii="Arial" w:hAnsi="Arial" w:cs="Arial"/>
                                  <w:b/>
                                  <w:bCs/>
                                  <w:sz w:val="24"/>
                                  <w:szCs w:val="24"/>
                                </w:rPr>
                                <w:t>BRANDESBURTON FINANCIAL REGULATIONS 2025</w:t>
                              </w:r>
                            </w:p>
                          </w:sdtContent>
                        </w:sdt>
                        <w:p w14:paraId="5A78EF72" w14:textId="77777777" w:rsidR="00322942" w:rsidRDefault="003229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6BEB8E5" id="Rectangle 200" o:spid="_x0000_s1026" style="position:absolute;margin-left:417.3pt;margin-top:0;width:468.5pt;height:26.1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" o:allowoverlap="f" fillcolor="#4f81bd [3204]" stroked="f" strokeweight="2pt">
              <v:textbox>
                <w:txbxContent>
                  <w:sdt>
                    <w:sdtPr>
                      <w:rPr>
                        <w:rFonts w:ascii="Arial" w:hAnsi="Arial"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FA6B51F" w14:textId="7C106D82" w:rsidR="00C82090" w:rsidRDefault="00C82090">
                        <w:pPr>
                          <w:pStyle w:val="Header"/>
                          <w:jc w:val="center"/>
                          <w:rPr>
                            <w:caps/>
                            <w:color w:val="FFFFFF" w:themeColor="background1"/>
                          </w:rPr>
                        </w:pPr>
                        <w:r w:rsidRPr="00322942">
                          <w:rPr>
                            <w:rFonts w:ascii="Arial" w:hAnsi="Arial" w:cs="Arial"/>
                            <w:b/>
                            <w:bCs/>
                            <w:sz w:val="24"/>
                            <w:szCs w:val="24"/>
                          </w:rPr>
                          <w:t>BRANDESBURTON FINANCIAL REGULATIONS 2025</w:t>
                        </w:r>
                      </w:p>
                    </w:sdtContent>
                  </w:sdt>
                  <w:p w14:paraId="5A78EF72" w14:textId="77777777" w:rsidR="00322942" w:rsidRDefault="00322942"/>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6EA4"/>
    <w:rsid w:val="0001078D"/>
    <w:rsid w:val="0001098A"/>
    <w:rsid w:val="00015FB2"/>
    <w:rsid w:val="00016039"/>
    <w:rsid w:val="00017487"/>
    <w:rsid w:val="00021B2C"/>
    <w:rsid w:val="00026D0A"/>
    <w:rsid w:val="000361D6"/>
    <w:rsid w:val="000379D2"/>
    <w:rsid w:val="00044AD6"/>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B60"/>
    <w:rsid w:val="000C2C92"/>
    <w:rsid w:val="000C332D"/>
    <w:rsid w:val="000D5700"/>
    <w:rsid w:val="000E50AF"/>
    <w:rsid w:val="000E5A75"/>
    <w:rsid w:val="000E6E56"/>
    <w:rsid w:val="000E7EBA"/>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873"/>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67F85"/>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D6969"/>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2942"/>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E4C"/>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511C"/>
    <w:rsid w:val="003A6D6D"/>
    <w:rsid w:val="003A7B4A"/>
    <w:rsid w:val="003B3A6E"/>
    <w:rsid w:val="003B49ED"/>
    <w:rsid w:val="003C3AB8"/>
    <w:rsid w:val="003C5D19"/>
    <w:rsid w:val="003C743C"/>
    <w:rsid w:val="003D0063"/>
    <w:rsid w:val="003D1A0E"/>
    <w:rsid w:val="003D1CFF"/>
    <w:rsid w:val="003D3B83"/>
    <w:rsid w:val="003D4531"/>
    <w:rsid w:val="003D4ADE"/>
    <w:rsid w:val="003E1770"/>
    <w:rsid w:val="003E2CA2"/>
    <w:rsid w:val="003E4AD2"/>
    <w:rsid w:val="003E5C5A"/>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3417"/>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2A93"/>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C4A6B"/>
    <w:rsid w:val="005D5ACF"/>
    <w:rsid w:val="005D6C63"/>
    <w:rsid w:val="005E197F"/>
    <w:rsid w:val="005E3885"/>
    <w:rsid w:val="005E45FA"/>
    <w:rsid w:val="005E7EA6"/>
    <w:rsid w:val="005F148C"/>
    <w:rsid w:val="005F2282"/>
    <w:rsid w:val="005F4C1C"/>
    <w:rsid w:val="005F510D"/>
    <w:rsid w:val="005F5635"/>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5562"/>
    <w:rsid w:val="00696580"/>
    <w:rsid w:val="006A2906"/>
    <w:rsid w:val="006A34AA"/>
    <w:rsid w:val="006A5FCA"/>
    <w:rsid w:val="006B0E13"/>
    <w:rsid w:val="006B3547"/>
    <w:rsid w:val="006B758B"/>
    <w:rsid w:val="006C0468"/>
    <w:rsid w:val="006C26C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19E"/>
    <w:rsid w:val="00722644"/>
    <w:rsid w:val="00723400"/>
    <w:rsid w:val="00723EDA"/>
    <w:rsid w:val="007245A1"/>
    <w:rsid w:val="00725B39"/>
    <w:rsid w:val="00725BF6"/>
    <w:rsid w:val="007303C9"/>
    <w:rsid w:val="0073137E"/>
    <w:rsid w:val="00735F1F"/>
    <w:rsid w:val="007364D1"/>
    <w:rsid w:val="0073756E"/>
    <w:rsid w:val="00744E57"/>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0A95"/>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155"/>
    <w:rsid w:val="00896340"/>
    <w:rsid w:val="008A6C88"/>
    <w:rsid w:val="008B216B"/>
    <w:rsid w:val="008B2BDF"/>
    <w:rsid w:val="008B5438"/>
    <w:rsid w:val="008B62CD"/>
    <w:rsid w:val="008C0CB1"/>
    <w:rsid w:val="008C21AE"/>
    <w:rsid w:val="008C34FA"/>
    <w:rsid w:val="008C50A9"/>
    <w:rsid w:val="008C7D95"/>
    <w:rsid w:val="008D2BC1"/>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14FB4"/>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D1BB5"/>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57BF"/>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2E9C"/>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0BB8"/>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229"/>
    <w:rsid w:val="00BF742F"/>
    <w:rsid w:val="00BF786B"/>
    <w:rsid w:val="00C00FB5"/>
    <w:rsid w:val="00C054D0"/>
    <w:rsid w:val="00C05B2D"/>
    <w:rsid w:val="00C05DC2"/>
    <w:rsid w:val="00C13BF3"/>
    <w:rsid w:val="00C16815"/>
    <w:rsid w:val="00C17B3F"/>
    <w:rsid w:val="00C22194"/>
    <w:rsid w:val="00C247D1"/>
    <w:rsid w:val="00C267C6"/>
    <w:rsid w:val="00C31BB7"/>
    <w:rsid w:val="00C328B5"/>
    <w:rsid w:val="00C32E97"/>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2090"/>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0CD7"/>
    <w:rsid w:val="00D47E18"/>
    <w:rsid w:val="00D521C8"/>
    <w:rsid w:val="00D55388"/>
    <w:rsid w:val="00D61CC8"/>
    <w:rsid w:val="00D6226D"/>
    <w:rsid w:val="00D70012"/>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6E1F"/>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C02"/>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297B"/>
    <w:rsid w:val="00E636FA"/>
    <w:rsid w:val="00E65476"/>
    <w:rsid w:val="00E67FD4"/>
    <w:rsid w:val="00E71629"/>
    <w:rsid w:val="00E73129"/>
    <w:rsid w:val="00E81E6D"/>
    <w:rsid w:val="00E848A4"/>
    <w:rsid w:val="00E8753F"/>
    <w:rsid w:val="00EA3011"/>
    <w:rsid w:val="00EB1091"/>
    <w:rsid w:val="00EB5318"/>
    <w:rsid w:val="00EB6D64"/>
    <w:rsid w:val="00EB7891"/>
    <w:rsid w:val="00EC112B"/>
    <w:rsid w:val="00EC15CE"/>
    <w:rsid w:val="00EC20AB"/>
    <w:rsid w:val="00EC3BF8"/>
    <w:rsid w:val="00EC4E3C"/>
    <w:rsid w:val="00EC57C9"/>
    <w:rsid w:val="00EC6445"/>
    <w:rsid w:val="00ED2D52"/>
    <w:rsid w:val="00ED4F28"/>
    <w:rsid w:val="00ED7CBE"/>
    <w:rsid w:val="00EE287D"/>
    <w:rsid w:val="00EE2C29"/>
    <w:rsid w:val="00EE3E1A"/>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DE"/>
    <w:rsid w:val="00F70CF2"/>
    <w:rsid w:val="00F70DFB"/>
    <w:rsid w:val="00F72E74"/>
    <w:rsid w:val="00F760CA"/>
    <w:rsid w:val="00F82A70"/>
    <w:rsid w:val="00F82AC6"/>
    <w:rsid w:val="00F8597B"/>
    <w:rsid w:val="00F87BDC"/>
    <w:rsid w:val="00F93990"/>
    <w:rsid w:val="00F939A2"/>
    <w:rsid w:val="00F93FE5"/>
    <w:rsid w:val="00F94D3B"/>
    <w:rsid w:val="00FA37A6"/>
    <w:rsid w:val="00FA4001"/>
    <w:rsid w:val="00FA56C9"/>
    <w:rsid w:val="00FA5A07"/>
    <w:rsid w:val="00FB1201"/>
    <w:rsid w:val="00FB6487"/>
    <w:rsid w:val="00FB6B87"/>
    <w:rsid w:val="00FB7842"/>
    <w:rsid w:val="00FC1EB4"/>
    <w:rsid w:val="00FC3366"/>
    <w:rsid w:val="00FC7146"/>
    <w:rsid w:val="00FD3FC8"/>
    <w:rsid w:val="00FD6235"/>
    <w:rsid w:val="00FD6EDD"/>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BRANDESBURTON FINANCIAL REGULATIONS 2025</vt:lpstr>
    </vt:vector>
  </TitlesOfParts>
  <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BRANDESBURTON FINANCIAL REGULATIONS 2025</dc:title>
  <dc:creator>Rajiv Dudakia</dc:creator>
  <cp:lastModifiedBy>brandesburtonpc@gmail.com</cp:lastModifiedBy>
  <cp:revision>14</cp:revision>
  <cp:lastPrinted>2024-04-25T09:10:00Z</cp:lastPrinted>
  <dcterms:created xsi:type="dcterms:W3CDTF">2025-07-03T14:50:00Z</dcterms:created>
  <dcterms:modified xsi:type="dcterms:W3CDTF">2025-07-08T11:28:00Z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